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Podnikatelé apelují na vládu: Nastavte nový normál, v němž budeme moct dlouhodobě pracovat!</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“Jsme zoufalí. Jsme na hranici přežití a čím dál více lidí vážně zvažuje, že své podnikání ukončí. Neustálé a opakované otevírání a zavírání našich provozů nemůže trvat do léta, než se proočkuje polovina populace. Pokud vláda není schopna kompenzovat nám naše ztráty - a to není - nemůže nás ani zavírat. Potřebujeme nový systém kompenzací</w:t>
      </w:r>
      <w:r w:rsidDel="00000000" w:rsidR="00000000" w:rsidRPr="00000000">
        <w:rPr>
          <w:rFonts w:ascii="Times New Roman" w:cs="Times New Roman" w:eastAsia="Times New Roman" w:hAnsi="Times New Roman"/>
          <w:b w:val="1"/>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především dlouhodobého fungování</w:t>
      </w:r>
      <w:r w:rsidDel="00000000" w:rsidR="00000000" w:rsidRPr="00000000">
        <w:rPr>
          <w:rFonts w:ascii="Times New Roman" w:cs="Times New Roman" w:eastAsia="Times New Roman" w:hAnsi="Times New Roman"/>
          <w:b w:val="1"/>
          <w:sz w:val="24"/>
          <w:szCs w:val="24"/>
          <w:rtl w:val="0"/>
        </w:rPr>
        <w:t xml:space="preserve">, a</w:t>
      </w:r>
      <w:r w:rsidDel="00000000" w:rsidR="00000000" w:rsidRPr="00000000">
        <w:rPr>
          <w:rFonts w:ascii="Times New Roman" w:cs="Times New Roman" w:eastAsia="Times New Roman" w:hAnsi="Times New Roman"/>
          <w:b w:val="1"/>
          <w:sz w:val="24"/>
          <w:szCs w:val="24"/>
          <w:rtl w:val="0"/>
        </w:rPr>
        <w:t xml:space="preserve"> stabilitu,” reagují provozovatelé vnitřních sportovišť na hrozící opětovné uzavření. </w:t>
      </w:r>
    </w:p>
    <w:p w:rsidR="00000000" w:rsidDel="00000000" w:rsidP="00000000" w:rsidRDefault="00000000" w:rsidRPr="00000000" w14:paraId="00000004">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Sotva mohli provozovatelé vnitřních sportovišť otevřít a začít pokrývat své obrovské ztráty, už zase jim hrozí zákaz fungování, </w:t>
      </w:r>
      <w:r w:rsidDel="00000000" w:rsidR="00000000" w:rsidRPr="00000000">
        <w:rPr>
          <w:rFonts w:ascii="Times New Roman" w:cs="Times New Roman" w:eastAsia="Times New Roman" w:hAnsi="Times New Roman"/>
          <w:sz w:val="24"/>
          <w:szCs w:val="24"/>
          <w:rtl w:val="0"/>
        </w:rPr>
        <w:t xml:space="preserve">pokud by</w:t>
      </w:r>
      <w:r w:rsidDel="00000000" w:rsidR="00000000" w:rsidRPr="00000000">
        <w:rPr>
          <w:rFonts w:ascii="Times New Roman" w:cs="Times New Roman" w:eastAsia="Times New Roman" w:hAnsi="Times New Roman"/>
          <w:sz w:val="24"/>
          <w:szCs w:val="24"/>
          <w:rtl w:val="0"/>
        </w:rPr>
        <w:t xml:space="preserve"> se protiepidemický systém (PES) ocitl ve čtvrtém stupni. Ani ten třetí pro ně přitom rozhodně nebyl velkou pomocí, pětina fitness center kvůli nepříznivým podmínkám vůbec neotevřela a dál tak šla do dalších ztrát. Vyplývá to z aktuálního průzkumu České komory fitness.</w:t>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3. 12. 2020, tedy ke dni znovuotevření fitness center a dalších vnitřních sportovišť, otevřelo pouze 78,2 % provozovatelů. Pro 72 % provozovatelů, kteří neotevřeli, bylo důvodem nařízení o nošení ochranných prostředků dýchacích cest, další zmiňují omezení maximální kapacity a omezený počet osob </w:t>
      </w:r>
      <w:r w:rsidDel="00000000" w:rsidR="00000000" w:rsidRPr="00000000">
        <w:rPr>
          <w:rFonts w:ascii="Times New Roman" w:cs="Times New Roman" w:eastAsia="Times New Roman" w:hAnsi="Times New Roman"/>
          <w:sz w:val="24"/>
          <w:szCs w:val="24"/>
          <w:rtl w:val="0"/>
        </w:rPr>
        <w:t xml:space="preserve">ve </w:t>
      </w:r>
      <w:r w:rsidDel="00000000" w:rsidR="00000000" w:rsidRPr="00000000">
        <w:rPr>
          <w:rFonts w:ascii="Times New Roman" w:cs="Times New Roman" w:eastAsia="Times New Roman" w:hAnsi="Times New Roman"/>
          <w:sz w:val="24"/>
          <w:szCs w:val="24"/>
          <w:rtl w:val="0"/>
        </w:rPr>
        <w:t xml:space="preserve">skupinových lekcích,” přibližuje výsledky průzkumu prezident</w:t>
      </w:r>
      <w:r w:rsidDel="00000000" w:rsidR="00000000" w:rsidRPr="00000000">
        <w:rPr>
          <w:rFonts w:ascii="Times New Roman" w:cs="Times New Roman" w:eastAsia="Times New Roman" w:hAnsi="Times New Roman"/>
          <w:sz w:val="24"/>
          <w:szCs w:val="24"/>
          <w:rtl w:val="0"/>
        </w:rPr>
        <w:t xml:space="preserve">k</w:t>
      </w:r>
      <w:r w:rsidDel="00000000" w:rsidR="00000000" w:rsidRPr="00000000">
        <w:rPr>
          <w:rFonts w:ascii="Times New Roman" w:cs="Times New Roman" w:eastAsia="Times New Roman" w:hAnsi="Times New Roman"/>
          <w:sz w:val="24"/>
          <w:szCs w:val="24"/>
          <w:rtl w:val="0"/>
        </w:rPr>
        <w:t xml:space="preserve">a České komory fitness a členka představenstva Hospodářské komory ČR Jana Havrdová.</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Návštěvnost první týden po otevření se u třetiny provozovatelů pohybovala mezi 20 </w:t>
      </w:r>
      <w:r w:rsidDel="00000000" w:rsidR="00000000" w:rsidRPr="00000000">
        <w:rPr>
          <w:rFonts w:ascii="Times New Roman" w:cs="Times New Roman" w:eastAsia="Times New Roman" w:hAnsi="Times New Roman"/>
          <w:sz w:val="24"/>
          <w:szCs w:val="24"/>
          <w:rtl w:val="0"/>
        </w:rPr>
        <w:t xml:space="preserve">až</w:t>
      </w:r>
      <w:r w:rsidDel="00000000" w:rsidR="00000000" w:rsidRPr="00000000">
        <w:rPr>
          <w:rFonts w:ascii="Times New Roman" w:cs="Times New Roman" w:eastAsia="Times New Roman" w:hAnsi="Times New Roman"/>
          <w:sz w:val="24"/>
          <w:szCs w:val="24"/>
          <w:rtl w:val="0"/>
        </w:rPr>
        <w:t xml:space="preserve"> 30 %. Další necelá třetina (28,2 %) uvádí 30 </w:t>
      </w:r>
      <w:r w:rsidDel="00000000" w:rsidR="00000000" w:rsidRPr="00000000">
        <w:rPr>
          <w:rFonts w:ascii="Times New Roman" w:cs="Times New Roman" w:eastAsia="Times New Roman" w:hAnsi="Times New Roman"/>
          <w:sz w:val="24"/>
          <w:szCs w:val="24"/>
          <w:rtl w:val="0"/>
        </w:rPr>
        <w:t xml:space="preserve">až</w:t>
      </w:r>
      <w:r w:rsidDel="00000000" w:rsidR="00000000" w:rsidRPr="00000000">
        <w:rPr>
          <w:rFonts w:ascii="Times New Roman" w:cs="Times New Roman" w:eastAsia="Times New Roman" w:hAnsi="Times New Roman"/>
          <w:sz w:val="24"/>
          <w:szCs w:val="24"/>
          <w:rtl w:val="0"/>
        </w:rPr>
        <w:t xml:space="preserve"> 40% návštěvnost. Pouze 14,5 % provozovatelů se dostalo na 50% návštěvnost, naopak 9,4 % nepřivítalo více než 10 % klientů.  </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“Celkové ztráty, které uvedli respondenti našeho průzkumu, dosahují 244 261 303 Kč a při odhadu pro celý sektor fitness, který čítá více než </w:t>
      </w:r>
      <w:r w:rsidDel="00000000" w:rsidR="00000000" w:rsidRPr="00000000">
        <w:rPr>
          <w:rFonts w:ascii="Times New Roman" w:cs="Times New Roman" w:eastAsia="Times New Roman" w:hAnsi="Times New Roman"/>
          <w:sz w:val="24"/>
          <w:szCs w:val="24"/>
          <w:rtl w:val="0"/>
        </w:rPr>
        <w:t xml:space="preserve">1 200</w:t>
      </w:r>
      <w:r w:rsidDel="00000000" w:rsidR="00000000" w:rsidRPr="00000000">
        <w:rPr>
          <w:rFonts w:ascii="Times New Roman" w:cs="Times New Roman" w:eastAsia="Times New Roman" w:hAnsi="Times New Roman"/>
          <w:sz w:val="24"/>
          <w:szCs w:val="24"/>
          <w:rtl w:val="0"/>
        </w:rPr>
        <w:t xml:space="preserve"> provozovatelů fitness center a dalších sportovišť, tak reálné ztráty překročily tři čtvrtě miliardy </w:t>
      </w:r>
      <w:r w:rsidDel="00000000" w:rsidR="00000000" w:rsidRPr="00000000">
        <w:rPr>
          <w:rFonts w:ascii="Times New Roman" w:cs="Times New Roman" w:eastAsia="Times New Roman" w:hAnsi="Times New Roman"/>
          <w:sz w:val="24"/>
          <w:szCs w:val="24"/>
          <w:rtl w:val="0"/>
        </w:rPr>
        <w:t xml:space="preserve">korun</w:t>
      </w:r>
      <w:r w:rsidDel="00000000" w:rsidR="00000000" w:rsidRPr="00000000">
        <w:rPr>
          <w:rFonts w:ascii="Times New Roman" w:cs="Times New Roman" w:eastAsia="Times New Roman" w:hAnsi="Times New Roman"/>
          <w:sz w:val="24"/>
          <w:szCs w:val="24"/>
          <w:rtl w:val="0"/>
        </w:rPr>
        <w:t xml:space="preserve">,” přidává alarmující čísla Jana Havrdová s tím, že podzimní vlna stála jedno fitness centrum v průměru 619 952 Kč.  </w:t>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Když vláda nekompenzuje, nemůže zavírat</w:t>
      </w:r>
    </w:p>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Mezi provozovateli roste frustrace, protože nevěří, že jim vláda poskytne rychlou a účinnou pomoc v podobě kompenzací. Z průzkumu České komory fitness vyplývá, že kompenzační programy pomohly 75 % fitness center s maximálně 20 % jejich ztrát a z toho třetině nepomohly vůbec. Nejoblíbenějším programem je Kompenzační bonus pro OSVČ, ale více než polovina žadatelů stále čeká na jeho vyplacení. </w:t>
      </w:r>
      <w:r w:rsidDel="00000000" w:rsidR="00000000" w:rsidRPr="00000000">
        <w:rPr>
          <w:rFonts w:ascii="Times New Roman" w:cs="Times New Roman" w:eastAsia="Times New Roman" w:hAnsi="Times New Roman"/>
          <w:sz w:val="24"/>
          <w:szCs w:val="24"/>
          <w:rtl w:val="0"/>
        </w:rPr>
        <w:t xml:space="preserve">Mnohým</w:t>
      </w:r>
      <w:r w:rsidDel="00000000" w:rsidR="00000000" w:rsidRPr="00000000">
        <w:rPr>
          <w:rFonts w:ascii="Times New Roman" w:cs="Times New Roman" w:eastAsia="Times New Roman" w:hAnsi="Times New Roman"/>
          <w:sz w:val="24"/>
          <w:szCs w:val="24"/>
          <w:rtl w:val="0"/>
        </w:rPr>
        <w:t xml:space="preserve"> pak byl nárok na kompenzační bonus zamítnut. Z průzkumu dále vyplývá, že řadě provozovatelů po otevření fitness center Finanční správa kompenzační bonus vyplatit odmítá, přesto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že jsou ve svém podnikání vládními opatřeními stále výrazně omezeni. Dalším využívaným programem je COVID Nájemné II - jen minimum provozovatelů má už ale peníze na svém účtu. Provozovatelé, kteří mají zaměstnance, využili programu Antivirus A a Antivirus B, který má dosud jen poloviční úspěšnost obdržení financí.</w:t>
      </w:r>
    </w:p>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"Řešením je v této situaci přesměrovat český model kompenzací na takový, jaký má například Rakousko či Německo. V něm se kompenzace počítají z tržeb z předchozích let a provozovatelé mají nárok na náhradu jejich vysokého procenta</w:t>
      </w:r>
      <w:r w:rsidDel="00000000" w:rsidR="00000000" w:rsidRPr="00000000">
        <w:rPr>
          <w:rFonts w:ascii="Times New Roman" w:cs="Times New Roman" w:eastAsia="Times New Roman" w:hAnsi="Times New Roman"/>
          <w:sz w:val="24"/>
          <w:szCs w:val="24"/>
          <w:rtl w:val="0"/>
        </w:rPr>
        <w:t xml:space="preserve">, a to až</w:t>
      </w:r>
      <w:r w:rsidDel="00000000" w:rsidR="00000000" w:rsidRPr="00000000">
        <w:rPr>
          <w:rFonts w:ascii="Times New Roman" w:cs="Times New Roman" w:eastAsia="Times New Roman" w:hAnsi="Times New Roman"/>
          <w:sz w:val="24"/>
          <w:szCs w:val="24"/>
          <w:rtl w:val="0"/>
        </w:rPr>
        <w:t xml:space="preserve"> 80 procent. Od této podpory se pak odečítají již získané kompenzace,” upozorňuje Jana Havrdová s tím, že toto je pomoc, která by pomohla všem podnikatelům v zasažených sektorech, jejichž existence je nyní nejvíce ohrožena. </w:t>
      </w:r>
    </w:p>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Největší daň stále a znovu platí provozovatelé služeb</w:t>
      </w:r>
    </w:p>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“Pokud </w:t>
      </w:r>
      <w:r w:rsidDel="00000000" w:rsidR="00000000" w:rsidRPr="00000000">
        <w:rPr>
          <w:rFonts w:ascii="Times New Roman" w:cs="Times New Roman" w:eastAsia="Times New Roman" w:hAnsi="Times New Roman"/>
          <w:sz w:val="24"/>
          <w:szCs w:val="24"/>
          <w:rtl w:val="0"/>
        </w:rPr>
        <w:t xml:space="preserve">se </w:t>
      </w:r>
      <w:r w:rsidDel="00000000" w:rsidR="00000000" w:rsidRPr="00000000">
        <w:rPr>
          <w:rFonts w:ascii="Times New Roman" w:cs="Times New Roman" w:eastAsia="Times New Roman" w:hAnsi="Times New Roman"/>
          <w:sz w:val="24"/>
          <w:szCs w:val="24"/>
          <w:rtl w:val="0"/>
        </w:rPr>
        <w:t xml:space="preserve">protiepidemický systém (PES) propadne do čtvrtého stupně, zavřou se opět jen konkrétní obory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jako jsou sportoviště, sauny, bazény, restaurace, hotely… Nikdo ale nebere ohled na to, zda se právě z těchto míst šíří nákaza, či nikoliv. Důvod uzavření je jen ten, že se tam lidé potkávají. Situace by šla vyřešit posílením naší individuální odpovědnosti. Každý by si měl rozmyslet, jaká místa bude navštěvovat, a jaká ne. Problém koronaviru je problémem každého z nás a musíme být opatrní a dodržovat bezpečnost</w:t>
      </w:r>
      <w:r w:rsidDel="00000000" w:rsidR="00000000" w:rsidRPr="00000000">
        <w:rPr>
          <w:rFonts w:ascii="Times New Roman" w:cs="Times New Roman" w:eastAsia="Times New Roman" w:hAnsi="Times New Roman"/>
          <w:sz w:val="24"/>
          <w:szCs w:val="24"/>
          <w:rtl w:val="0"/>
        </w:rPr>
        <w:t xml:space="preserve">ní </w:t>
      </w:r>
      <w:r w:rsidDel="00000000" w:rsidR="00000000" w:rsidRPr="00000000">
        <w:rPr>
          <w:rFonts w:ascii="Times New Roman" w:cs="Times New Roman" w:eastAsia="Times New Roman" w:hAnsi="Times New Roman"/>
          <w:sz w:val="24"/>
          <w:szCs w:val="24"/>
          <w:rtl w:val="0"/>
        </w:rPr>
        <w:t xml:space="preserve">pravidla. Postižení ovšem nemohou být neustále a znovu jen poskytovatelé služeb,” apeluje Jana Havrdová.</w:t>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Fitness sektor tak, stejně jako ostatní podnikatelé ve službách, vyzývá vládu, aby vyhodnotila současný stav, přemodelovala nerovný systém a nastavila pravidla pro dlouhodobé řešení.</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současným nastavením a neustálou nejistotou, co bude zítra a co se zase změní, se prostě nedá žít. Od vlády potřebujeme nastavit nový systém, abychom mohli dlouhodobě pracovat a fungovat, byť za přísných režimových opatření,” říká Jana Havrdová, která pevně věří, že pomoc vlády postiženým sektorům rychle přijde.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U provoz</w:t>
      </w:r>
      <w:r w:rsidDel="00000000" w:rsidR="00000000" w:rsidRPr="00000000">
        <w:rPr>
          <w:rFonts w:ascii="Times New Roman" w:cs="Times New Roman" w:eastAsia="Times New Roman" w:hAnsi="Times New Roman"/>
          <w:sz w:val="24"/>
          <w:szCs w:val="24"/>
          <w:highlight w:val="white"/>
          <w:rtl w:val="0"/>
        </w:rPr>
        <w:t xml:space="preserve">ovatelů nejen vnitřních sportovišť, ale také mnoha dalších podnikatelů ve službách, totiž v současné době stoupá obrovská frustrace a roste jejich nedůvěra k vládě. Někteří z provozovatelů odmítají dodržet zákaz provozu a hodlají se nařízení vlády vzepřít i jinými způsoby.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“Jsme skutečně v zoufalé situaci</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sz w:val="24"/>
          <w:szCs w:val="24"/>
          <w:rtl w:val="0"/>
        </w:rPr>
        <w:t xml:space="preserve">přitom právě fitness sektor má v boji nejen proti covidu, ale obecně proti civilizačním nemocem, tolik co nabídnout. Jak rychle se z této situace dostaneme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záleží na každém z nás, na tom, jak se budeme chovat a v jaké budeme kondici. Odborníci fitness sektoru i dalších sportovišť jsou připraveni pomáhat, ale pokud své služby nebudou moct poskytovat, apelují alespoň na veřejnost, aby na pohyb nezapomínala,” uzavírá Jana Havrdová.</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 další informace kontaktujte přímo Janu Havrdovou: </w:t>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602 306 858, e-mail: jana.havrdova@ceskakomorafitness.cz</w:t>
      </w:r>
    </w:p>
    <w:p w:rsidR="00000000" w:rsidDel="00000000" w:rsidP="00000000" w:rsidRDefault="00000000" w:rsidRPr="00000000" w14:paraId="0000001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Jana Havrdová</w:t>
      </w:r>
      <w:r w:rsidDel="00000000" w:rsidR="00000000" w:rsidRPr="00000000">
        <w:rPr>
          <w:rFonts w:ascii="Times New Roman" w:cs="Times New Roman" w:eastAsia="Times New Roman" w:hAnsi="Times New Roman"/>
          <w:i w:val="1"/>
          <w:sz w:val="24"/>
          <w:szCs w:val="24"/>
          <w:rtl w:val="0"/>
        </w:rPr>
        <w:t xml:space="preserve"> je prezidentka České komory fitness, členka představenstva Hospodářské komory ČR a předsedkyně její sekce pro podnikání v oblasti sportu aktivního životního stylu</w:t>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Kompletní průzkum najdete na </w:t>
      </w:r>
      <w:hyperlink r:id="rId6">
        <w:r w:rsidDel="00000000" w:rsidR="00000000" w:rsidRPr="00000000">
          <w:rPr>
            <w:rFonts w:ascii="Times New Roman" w:cs="Times New Roman" w:eastAsia="Times New Roman" w:hAnsi="Times New Roman"/>
            <w:i w:val="1"/>
            <w:rtl w:val="0"/>
          </w:rPr>
          <w:t xml:space="preserve">www.komorafitness.cz</w:t>
        </w:r>
      </w:hyperlink>
      <w:r w:rsidDel="00000000" w:rsidR="00000000" w:rsidRPr="00000000">
        <w:rPr>
          <w:rFonts w:ascii="Times New Roman" w:cs="Times New Roman" w:eastAsia="Times New Roman" w:hAnsi="Times New Roman"/>
          <w:i w:val="1"/>
          <w:rtl w:val="0"/>
        </w:rPr>
        <w:t xml:space="preserve">, grafy jsou k dispozici zde:</w:t>
      </w:r>
    </w:p>
    <w:p w:rsidR="00000000" w:rsidDel="00000000" w:rsidP="00000000" w:rsidRDefault="00000000" w:rsidRPr="00000000" w14:paraId="0000001A">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https://drive.google.com/drive/folders/18rfzdYLKR4plGIaVoHMeQY5pV7txU1rE?usp=sharing</w:t>
      </w:r>
    </w:p>
    <w:sectPr>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komorafitness.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